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05" w:rsidRDefault="002C1505" w:rsidP="002C1505">
      <w:pPr>
        <w:pStyle w:val="2016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Образец протокола заседания комиссии по амортизационной политике</w:t>
      </w:r>
    </w:p>
    <w:p w:rsidR="002C1505" w:rsidRDefault="002C1505" w:rsidP="002C1505">
      <w:pPr>
        <w:pStyle w:val="2016"/>
        <w:ind w:firstLine="0"/>
        <w:jc w:val="center"/>
        <w:rPr>
          <w:b/>
          <w:bCs/>
          <w:sz w:val="22"/>
          <w:szCs w:val="22"/>
        </w:rPr>
      </w:pPr>
    </w:p>
    <w:p w:rsidR="002C1505" w:rsidRDefault="002C1505" w:rsidP="002C1505">
      <w:pPr>
        <w:pStyle w:val="2016"/>
        <w:ind w:firstLine="0"/>
        <w:jc w:val="center"/>
      </w:pPr>
    </w:p>
    <w:p w:rsidR="002C1505" w:rsidRDefault="002C1505" w:rsidP="002C1505">
      <w:pPr>
        <w:pStyle w:val="2016"/>
      </w:pPr>
      <w:r>
        <w:t>Общество с ограниченной ответственностью «А»</w:t>
      </w:r>
    </w:p>
    <w:p w:rsidR="002C1505" w:rsidRDefault="002C1505" w:rsidP="002C1505">
      <w:pPr>
        <w:pStyle w:val="2016"/>
      </w:pPr>
      <w:r>
        <w:t>(ООО «А»)</w:t>
      </w:r>
    </w:p>
    <w:p w:rsidR="002C1505" w:rsidRDefault="002C1505" w:rsidP="002C1505">
      <w:pPr>
        <w:pStyle w:val="2016"/>
      </w:pPr>
    </w:p>
    <w:p w:rsidR="002C1505" w:rsidRDefault="002C1505" w:rsidP="002C1505">
      <w:pPr>
        <w:pStyle w:val="2016"/>
      </w:pPr>
      <w:r>
        <w:t>ПРОТОКОЛ</w:t>
      </w:r>
    </w:p>
    <w:p w:rsidR="002C1505" w:rsidRDefault="002C1505" w:rsidP="002C1505">
      <w:pPr>
        <w:pStyle w:val="2016"/>
      </w:pPr>
      <w:r>
        <w:t xml:space="preserve">заседания комиссии по проведению амортизационной политики </w:t>
      </w:r>
    </w:p>
    <w:p w:rsidR="002C1505" w:rsidRDefault="002C1505" w:rsidP="002C1505">
      <w:pPr>
        <w:pStyle w:val="2016"/>
      </w:pPr>
    </w:p>
    <w:p w:rsidR="002C1505" w:rsidRDefault="002C1505" w:rsidP="002C1505">
      <w:pPr>
        <w:pStyle w:val="2016"/>
      </w:pPr>
      <w:r>
        <w:t>30.06.2019 № 1</w:t>
      </w:r>
    </w:p>
    <w:p w:rsidR="002C1505" w:rsidRDefault="002C1505" w:rsidP="002C1505">
      <w:pPr>
        <w:pStyle w:val="2016"/>
      </w:pPr>
    </w:p>
    <w:p w:rsidR="002C1505" w:rsidRDefault="002C1505" w:rsidP="002C1505">
      <w:pPr>
        <w:pStyle w:val="2016"/>
      </w:pPr>
      <w:r>
        <w:t>г. Минск</w:t>
      </w:r>
    </w:p>
    <w:p w:rsidR="002C1505" w:rsidRDefault="002C1505" w:rsidP="002C1505">
      <w:pPr>
        <w:pStyle w:val="2016"/>
      </w:pPr>
    </w:p>
    <w:p w:rsidR="002C1505" w:rsidRDefault="002C1505" w:rsidP="002C1505">
      <w:pPr>
        <w:pStyle w:val="2016"/>
      </w:pPr>
      <w:r>
        <w:t>Комиссия (действующая на основании приказа № 5 от 01.06.2019) в составе:</w:t>
      </w:r>
    </w:p>
    <w:p w:rsidR="002C1505" w:rsidRDefault="002C1505" w:rsidP="002C1505">
      <w:pPr>
        <w:pStyle w:val="2016"/>
      </w:pPr>
      <w:r>
        <w:t xml:space="preserve">председатель: </w:t>
      </w:r>
      <w:r>
        <w:tab/>
      </w:r>
      <w:r>
        <w:tab/>
      </w:r>
      <w:r>
        <w:tab/>
        <w:t xml:space="preserve">директор ООО «А» </w:t>
      </w:r>
      <w:r>
        <w:tab/>
      </w:r>
      <w:r>
        <w:tab/>
        <w:t xml:space="preserve"> __________________ </w:t>
      </w:r>
    </w:p>
    <w:p w:rsidR="002C1505" w:rsidRDefault="002C1505" w:rsidP="002C1505">
      <w:pPr>
        <w:pStyle w:val="2016"/>
      </w:pPr>
      <w:r>
        <w:t xml:space="preserve">члены комиссии: </w:t>
      </w:r>
      <w:r>
        <w:tab/>
      </w:r>
      <w:r>
        <w:tab/>
      </w:r>
      <w:r>
        <w:tab/>
        <w:t xml:space="preserve">главный инженер </w:t>
      </w:r>
      <w:r>
        <w:tab/>
      </w:r>
      <w:r>
        <w:tab/>
        <w:t>___________________</w:t>
      </w:r>
    </w:p>
    <w:p w:rsidR="002C1505" w:rsidRDefault="002C1505" w:rsidP="002C1505">
      <w:pPr>
        <w:pStyle w:val="2016"/>
      </w:pPr>
      <w:r>
        <w:tab/>
      </w:r>
      <w:r>
        <w:tab/>
      </w:r>
      <w:r>
        <w:tab/>
      </w:r>
      <w:r>
        <w:tab/>
      </w:r>
      <w:r>
        <w:tab/>
        <w:t xml:space="preserve">главный бухгалтер </w:t>
      </w:r>
      <w:r>
        <w:tab/>
      </w:r>
      <w:r>
        <w:tab/>
        <w:t>___________________</w:t>
      </w:r>
    </w:p>
    <w:p w:rsidR="002C1505" w:rsidRDefault="002C1505" w:rsidP="002C1505">
      <w:pPr>
        <w:pStyle w:val="2016"/>
      </w:pPr>
      <w:r>
        <w:tab/>
      </w:r>
      <w:r>
        <w:tab/>
      </w:r>
      <w:r>
        <w:tab/>
      </w:r>
      <w:r>
        <w:tab/>
      </w:r>
      <w:r>
        <w:tab/>
        <w:t xml:space="preserve">бухгалтер </w:t>
      </w:r>
      <w:r>
        <w:tab/>
      </w:r>
      <w:r>
        <w:tab/>
      </w:r>
      <w:r>
        <w:tab/>
        <w:t>___________________</w:t>
      </w:r>
    </w:p>
    <w:p w:rsidR="002C1505" w:rsidRDefault="002C1505" w:rsidP="002C1505">
      <w:pPr>
        <w:pStyle w:val="2016"/>
      </w:pPr>
      <w:r>
        <w:t>решила:</w:t>
      </w:r>
    </w:p>
    <w:p w:rsidR="002C1505" w:rsidRDefault="002C1505" w:rsidP="002C1505">
      <w:pPr>
        <w:pStyle w:val="2016"/>
      </w:pPr>
      <w:r>
        <w:t>1. Отнести перечисленные ниже объекты к амортизируемому имуществу в составе основных средств, участвующих в предпринимательской деятельности: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6"/>
        <w:gridCol w:w="4422"/>
        <w:gridCol w:w="3986"/>
      </w:tblGrid>
      <w:tr w:rsidR="002C15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1505" w:rsidRDefault="002C1505">
            <w:pPr>
              <w:pStyle w:val="2016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1505" w:rsidRDefault="002C1505">
            <w:pPr>
              <w:pStyle w:val="2016"/>
              <w:ind w:firstLine="0"/>
              <w:jc w:val="center"/>
            </w:pPr>
            <w:r>
              <w:t xml:space="preserve">Наименование объекта </w:t>
            </w:r>
            <w:r>
              <w:br/>
              <w:t>основного средства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1505" w:rsidRDefault="002C1505">
            <w:pPr>
              <w:pStyle w:val="2016"/>
              <w:ind w:firstLine="0"/>
              <w:jc w:val="center"/>
            </w:pPr>
            <w:r>
              <w:t xml:space="preserve">Первоначальная стоимость </w:t>
            </w:r>
            <w:r>
              <w:br/>
              <w:t>объектов</w:t>
            </w:r>
          </w:p>
        </w:tc>
      </w:tr>
      <w:tr w:rsidR="002C15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1505" w:rsidRDefault="002C1505">
            <w:pPr>
              <w:pStyle w:val="a3"/>
              <w:spacing w:line="240" w:lineRule="auto"/>
              <w:textAlignment w:val="auto"/>
              <w:rPr>
                <w:rFonts w:ascii="CharterC" w:hAnsi="CharterC" w:cstheme="minorBidi"/>
                <w:color w:val="auto"/>
                <w:lang w:val="ru-RU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1505" w:rsidRDefault="002C1505">
            <w:pPr>
              <w:pStyle w:val="a3"/>
              <w:spacing w:line="240" w:lineRule="auto"/>
              <w:textAlignment w:val="auto"/>
              <w:rPr>
                <w:rFonts w:ascii="CharterC" w:hAnsi="CharterC" w:cstheme="minorBidi"/>
                <w:color w:val="auto"/>
                <w:lang w:val="ru-RU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1505" w:rsidRDefault="002C1505">
            <w:pPr>
              <w:pStyle w:val="a3"/>
              <w:spacing w:line="240" w:lineRule="auto"/>
              <w:textAlignment w:val="auto"/>
              <w:rPr>
                <w:rFonts w:ascii="CharterC" w:hAnsi="CharterC" w:cstheme="minorBidi"/>
                <w:color w:val="auto"/>
                <w:lang w:val="ru-RU"/>
              </w:rPr>
            </w:pPr>
          </w:p>
        </w:tc>
      </w:tr>
    </w:tbl>
    <w:p w:rsidR="002C1505" w:rsidRDefault="002C1505" w:rsidP="002C1505">
      <w:pPr>
        <w:pStyle w:val="2016"/>
      </w:pPr>
    </w:p>
    <w:p w:rsidR="002C1505" w:rsidRDefault="002C1505" w:rsidP="002C1505">
      <w:pPr>
        <w:pStyle w:val="2016"/>
      </w:pPr>
    </w:p>
    <w:p w:rsidR="002C1505" w:rsidRDefault="002C1505" w:rsidP="002C1505">
      <w:pPr>
        <w:pStyle w:val="2016"/>
      </w:pPr>
      <w:proofErr w:type="gramStart"/>
      <w:r>
        <w:t>Амортизируемая стоимость устанавливается равной _______________________ (первоначальной стоимости объектов (</w:t>
      </w:r>
      <w:proofErr w:type="spellStart"/>
      <w:r>
        <w:t>недоамортизированной</w:t>
      </w:r>
      <w:proofErr w:type="spellEnd"/>
      <w:r>
        <w:t xml:space="preserve"> (остаточной) стоимости объектов).</w:t>
      </w:r>
      <w:proofErr w:type="gramEnd"/>
    </w:p>
    <w:p w:rsidR="002C1505" w:rsidRDefault="002C1505" w:rsidP="002C1505">
      <w:pPr>
        <w:pStyle w:val="2016"/>
      </w:pPr>
    </w:p>
    <w:p w:rsidR="002C1505" w:rsidRDefault="002C1505" w:rsidP="002C1505">
      <w:pPr>
        <w:pStyle w:val="2016"/>
      </w:pPr>
      <w:r>
        <w:t>2. Амортизируемые объекты распределены по следующим укрупненным группам: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127"/>
        <w:gridCol w:w="1836"/>
        <w:gridCol w:w="1837"/>
        <w:gridCol w:w="1294"/>
      </w:tblGrid>
      <w:tr w:rsidR="002C15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1505" w:rsidRDefault="002C1505">
            <w:pPr>
              <w:pStyle w:val="2016"/>
              <w:ind w:firstLine="0"/>
              <w:jc w:val="center"/>
            </w:pPr>
            <w:r>
              <w:t>Группы основных средств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1505" w:rsidRDefault="002C1505">
            <w:pPr>
              <w:pStyle w:val="2016"/>
              <w:ind w:firstLine="0"/>
              <w:jc w:val="center"/>
            </w:pPr>
            <w:r>
              <w:t xml:space="preserve">Шифр </w:t>
            </w:r>
            <w:r>
              <w:br/>
              <w:t>по классификатору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1505" w:rsidRDefault="002C1505">
            <w:pPr>
              <w:pStyle w:val="2016"/>
              <w:ind w:firstLine="0"/>
              <w:jc w:val="center"/>
            </w:pPr>
            <w:r>
              <w:t>Наименование объекта основных средств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1505" w:rsidRDefault="002C1505">
            <w:pPr>
              <w:pStyle w:val="2016"/>
              <w:ind w:firstLine="0"/>
              <w:jc w:val="center"/>
            </w:pPr>
            <w:r>
              <w:t>Присвоенный шифр основных средств по классификатору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1505" w:rsidRDefault="002C1505">
            <w:pPr>
              <w:pStyle w:val="2016"/>
              <w:ind w:firstLine="0"/>
              <w:jc w:val="center"/>
            </w:pPr>
            <w:r>
              <w:t>Нормативный срок службы, лет</w:t>
            </w:r>
          </w:p>
        </w:tc>
      </w:tr>
      <w:tr w:rsidR="002C15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505" w:rsidRDefault="002C1505">
            <w:pPr>
              <w:pStyle w:val="a3"/>
              <w:spacing w:line="240" w:lineRule="auto"/>
              <w:textAlignment w:val="auto"/>
              <w:rPr>
                <w:rFonts w:ascii="CharterC" w:hAnsi="CharterC" w:cstheme="minorBidi"/>
                <w:color w:val="auto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505" w:rsidRDefault="002C1505">
            <w:pPr>
              <w:pStyle w:val="a3"/>
              <w:spacing w:line="240" w:lineRule="auto"/>
              <w:textAlignment w:val="auto"/>
              <w:rPr>
                <w:rFonts w:ascii="CharterC" w:hAnsi="CharterC" w:cstheme="minorBidi"/>
                <w:color w:val="auto"/>
                <w:lang w:val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505" w:rsidRDefault="002C1505">
            <w:pPr>
              <w:pStyle w:val="a3"/>
              <w:spacing w:line="240" w:lineRule="auto"/>
              <w:textAlignment w:val="auto"/>
              <w:rPr>
                <w:rFonts w:ascii="CharterC" w:hAnsi="CharterC" w:cstheme="minorBidi"/>
                <w:color w:val="auto"/>
                <w:lang w:val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505" w:rsidRDefault="002C1505">
            <w:pPr>
              <w:pStyle w:val="a3"/>
              <w:spacing w:line="240" w:lineRule="auto"/>
              <w:textAlignment w:val="auto"/>
              <w:rPr>
                <w:rFonts w:ascii="CharterC" w:hAnsi="CharterC" w:cstheme="minorBidi"/>
                <w:color w:val="auto"/>
                <w:lang w:val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505" w:rsidRDefault="002C1505">
            <w:pPr>
              <w:pStyle w:val="a3"/>
              <w:spacing w:line="240" w:lineRule="auto"/>
              <w:textAlignment w:val="auto"/>
              <w:rPr>
                <w:rFonts w:ascii="CharterC" w:hAnsi="CharterC" w:cstheme="minorBidi"/>
                <w:color w:val="auto"/>
                <w:lang w:val="ru-RU"/>
              </w:rPr>
            </w:pPr>
          </w:p>
        </w:tc>
      </w:tr>
    </w:tbl>
    <w:p w:rsidR="002C1505" w:rsidRDefault="002C1505" w:rsidP="002C1505">
      <w:pPr>
        <w:pStyle w:val="2016"/>
      </w:pPr>
    </w:p>
    <w:p w:rsidR="002C1505" w:rsidRDefault="002C1505" w:rsidP="002C1505">
      <w:pPr>
        <w:pStyle w:val="2016"/>
      </w:pPr>
    </w:p>
    <w:p w:rsidR="002C1505" w:rsidRDefault="002C1505" w:rsidP="002C1505">
      <w:pPr>
        <w:pStyle w:val="2016"/>
      </w:pPr>
      <w:r>
        <w:t>Режим работы оборудования — в ____ смены.</w:t>
      </w:r>
    </w:p>
    <w:p w:rsidR="002C1505" w:rsidRDefault="002C1505" w:rsidP="002C1505">
      <w:pPr>
        <w:pStyle w:val="2016"/>
      </w:pPr>
      <w:proofErr w:type="gramStart"/>
      <w:r>
        <w:t>Поправочные коэффициенты _____________________(не применяются (применяются, величина).</w:t>
      </w:r>
      <w:proofErr w:type="gramEnd"/>
    </w:p>
    <w:p w:rsidR="002C1505" w:rsidRDefault="002C1505" w:rsidP="002C1505">
      <w:pPr>
        <w:pStyle w:val="2016"/>
      </w:pPr>
      <w:r>
        <w:t>Способ начисления амортизации _______________________________________.</w:t>
      </w:r>
    </w:p>
    <w:p w:rsidR="002C1505" w:rsidRDefault="002C1505" w:rsidP="002C1505">
      <w:pPr>
        <w:pStyle w:val="2016"/>
      </w:pPr>
    </w:p>
    <w:p w:rsidR="002C1505" w:rsidRDefault="002C1505" w:rsidP="002C1505">
      <w:pPr>
        <w:pStyle w:val="2016"/>
      </w:pPr>
      <w:r>
        <w:t>Комиссия провела оценку технического состояния, эксплуатационных характеристик объектов и признала их годными к эксплуатации.</w:t>
      </w:r>
    </w:p>
    <w:p w:rsidR="002C1505" w:rsidRDefault="002C1505" w:rsidP="002C1505">
      <w:pPr>
        <w:pStyle w:val="2016"/>
      </w:pPr>
    </w:p>
    <w:p w:rsidR="002C1505" w:rsidRDefault="002C1505" w:rsidP="002C1505">
      <w:pPr>
        <w:pStyle w:val="2016"/>
      </w:pPr>
      <w:r>
        <w:t xml:space="preserve">Председатель комиссии </w:t>
      </w:r>
      <w:r>
        <w:tab/>
        <w:t>___________________</w:t>
      </w:r>
      <w:r>
        <w:tab/>
        <w:t>___________________</w:t>
      </w:r>
    </w:p>
    <w:p w:rsidR="002C1505" w:rsidRDefault="002C1505" w:rsidP="002C1505">
      <w:pPr>
        <w:pStyle w:val="2016"/>
      </w:pPr>
      <w:r>
        <w:t xml:space="preserve">Члены комиссии: </w:t>
      </w:r>
      <w:r>
        <w:tab/>
      </w:r>
      <w:r>
        <w:tab/>
        <w:t xml:space="preserve">___________________ </w:t>
      </w:r>
      <w:r>
        <w:tab/>
        <w:t>___________________</w:t>
      </w:r>
    </w:p>
    <w:p w:rsidR="002C1505" w:rsidRDefault="002C1505" w:rsidP="002C1505">
      <w:pPr>
        <w:pStyle w:val="2016"/>
      </w:pPr>
      <w:r>
        <w:tab/>
      </w:r>
      <w:r>
        <w:tab/>
      </w:r>
      <w:r>
        <w:tab/>
      </w:r>
      <w:r>
        <w:tab/>
        <w:t>___________________</w:t>
      </w:r>
      <w:r>
        <w:tab/>
        <w:t>___________________</w:t>
      </w:r>
    </w:p>
    <w:p w:rsidR="00A3080D" w:rsidRDefault="002C1505" w:rsidP="0041456F">
      <w:pPr>
        <w:pStyle w:val="2016"/>
      </w:pPr>
      <w:r>
        <w:tab/>
      </w:r>
      <w:r>
        <w:tab/>
      </w:r>
      <w:r>
        <w:tab/>
      </w:r>
      <w:r>
        <w:tab/>
        <w:t>___________________</w:t>
      </w:r>
      <w:r>
        <w:tab/>
        <w:t>___________________</w:t>
      </w:r>
    </w:p>
    <w:sectPr w:rsidR="00A3080D" w:rsidSect="00A3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C"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2C1505"/>
    <w:rsid w:val="002C1505"/>
    <w:rsid w:val="0041456F"/>
    <w:rsid w:val="00A3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2C1505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2016">
    <w:name w:val="Образец2016"/>
    <w:basedOn w:val="a3"/>
    <w:uiPriority w:val="99"/>
    <w:rsid w:val="002C1505"/>
    <w:pPr>
      <w:spacing w:line="240" w:lineRule="atLeast"/>
      <w:ind w:firstLine="283"/>
      <w:jc w:val="both"/>
    </w:pPr>
    <w:rPr>
      <w:rFonts w:ascii="CharterC" w:hAnsi="CharterC" w:cs="CharterC"/>
      <w:sz w:val="19"/>
      <w:szCs w:val="19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1480</Characters>
  <Application>Microsoft Office Word</Application>
  <DocSecurity>0</DocSecurity>
  <Lines>25</Lines>
  <Paragraphs>10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klimovich</dc:creator>
  <cp:lastModifiedBy>klimovich</cp:lastModifiedBy>
  <cp:revision>2</cp:revision>
  <dcterms:created xsi:type="dcterms:W3CDTF">2019-08-26T08:21:00Z</dcterms:created>
  <dcterms:modified xsi:type="dcterms:W3CDTF">2019-08-26T08:22:00Z</dcterms:modified>
</cp:coreProperties>
</file>